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Korean Hangul Alphabet Chart</w:t>
      </w:r>
    </w:p>
    <w:p>
      <w:r>
        <w:rPr>
          <w:i/>
        </w:rPr>
        <w:t>Complete guide to all Korean consonants, vowels, and syllable blocks</w:t>
      </w:r>
    </w:p>
    <w:p>
      <w:r>
        <w:rPr>
          <w:sz w:val="16"/>
        </w:rPr>
        <w:t>FluentFlash.com — Practice Korean at fluentflash.com/learn/korean-flashcards</w:t>
      </w:r>
    </w:p>
    <w:p>
      <w:pPr>
        <w:pStyle w:val="Heading2"/>
      </w:pPr>
      <w:r>
        <w:t>14 Basic Consonants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8"/>
              </w:rPr>
              <w:t>Letter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Name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Sound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Memory Tip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ㄱ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giyeok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g/k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gun = "g"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ㄴ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nieun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n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nose in profile = "n"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ㄷ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digeut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d/t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doorframe = "d"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ㄹ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rieul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r/l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Tongue flap sound, between r and l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mieum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m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mouth (square) = "m"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ㅂ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bieup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b/p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bucket = "b"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ㅅ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siot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mountain/hat shape = "s"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ㅇ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ieung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silent/ng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Silent at start, "ng" at end of syllable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ㅈ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jieut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j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jug = "j"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ㅊ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chieut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ch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ㅈ with extra line = aspirated "ch"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ㅋ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kieuk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ㄱ with extra line = aspirated "k"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ㅌ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tieut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ㄷ with extra line = aspirated "t"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pieup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ㅂ with extra line = aspirated "p"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ㅎ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hieut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h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Looks like a person wearing a hat = "h"</w:t>
            </w:r>
          </w:p>
        </w:tc>
      </w:tr>
    </w:tbl>
    <w:p/>
    <w:p>
      <w:pPr>
        <w:pStyle w:val="Heading2"/>
      </w:pPr>
      <w:r>
        <w:t>5 Double (Tense) Consonants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8"/>
              </w:rPr>
              <w:t>Letter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Name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Sound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Tip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ㄲ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ssang giyeok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kk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Tense/hard "k" sound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ㄸ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ssang digeut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Tense/hard "t" sound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ㅃ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ssang bieup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pp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Tense/hard "p" sound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ㅆ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ssang siot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Tense/hard "s" sound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ㅉ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ssang jieut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jj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Tense/hard "j" sound</w:t>
            </w:r>
          </w:p>
        </w:tc>
      </w:tr>
    </w:tbl>
    <w:p/>
    <w:p>
      <w:pPr>
        <w:pStyle w:val="Heading2"/>
      </w:pPr>
      <w:r>
        <w:t>10 Basic Vowels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8"/>
              </w:rPr>
              <w:t>Letter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Name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Sound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Memory Tip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ㅏ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a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ah (as in "father")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Vertical line + right stroke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ㅑ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ya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ya (as in "yacht")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Like ㅏ but with 2 strokes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ㅓ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eo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uh (as in "butter")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Vertical line + left stroke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ㅕ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yeo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yuh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Like ㅓ but with 2 strokes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ㅗ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o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oh (as in "go")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Horizontal line + top stroke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ㅛ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yo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yo (as in "yoga")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Like ㅗ but with 2 strokes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ㅜ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u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oo (as in "moon")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Horizontal line + bottom stroke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ㅠ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yu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yoo (as in "you")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Like ㅜ but with 2 strokes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ㅡ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eu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uh (no English equivalent)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Single horizontal line, lips spread</w:t>
            </w:r>
          </w:p>
        </w:tc>
      </w:tr>
      <w:tr>
        <w:tc>
          <w:tcPr>
            <w:tcW w:type="dxa" w:w="2635"/>
          </w:tcPr>
          <w:p>
            <w:r>
              <w:rPr>
                <w:sz w:val="28"/>
              </w:rPr>
              <w:t>ㅣ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i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ee (as in "see")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Single vertical line</w:t>
            </w:r>
          </w:p>
        </w:tc>
      </w:tr>
    </w:tbl>
    <w:p/>
    <w:p>
      <w:pPr>
        <w:pStyle w:val="Heading2"/>
      </w:pPr>
      <w:r>
        <w:t>11 Compound Vowels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8"/>
              </w:rPr>
              <w:t>Letter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Sound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Combination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ㅐ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ae (as in "bed")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ㅏ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ㅒ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yae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ㅑ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ㅔ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e (as in "get")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ㅓ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ㅖ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ye (as in "yes")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ㅕ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ㅘ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wa (as in "want")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ㅗ + ㅏ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ㅙ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wae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ㅗ + ㅐ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ㅚ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oe (as in "way")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ㅗ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ㅝ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wo (as in "won")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ㅜ + ㅓ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ㅞ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we (as in "wet")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ㅜ + ㅔ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ㅟ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wi (as in "week")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ㅜ + ㅣ</w:t>
            </w:r>
          </w:p>
        </w:tc>
      </w:tr>
      <w:tr>
        <w:tc>
          <w:tcPr>
            <w:tcW w:type="dxa" w:w="3513"/>
          </w:tcPr>
          <w:p>
            <w:r>
              <w:rPr>
                <w:sz w:val="28"/>
              </w:rPr>
              <w:t>ㅢ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ui (oo-ee quickly)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ㅡ + ㅣ</w:t>
            </w:r>
          </w:p>
        </w:tc>
      </w:tr>
    </w:tbl>
    <w:p/>
    <w:p>
      <w:pPr>
        <w:pStyle w:val="Heading2"/>
      </w:pPr>
      <w:r>
        <w:t>How Syllable Blocks Work</w:t>
      </w:r>
    </w:p>
    <w:p>
      <w:r>
        <w:t>Korean letters are grouped into syllable blocks, not written in a line like English. Every syllable block has 2-4 letters following one of these patterns:</w:t>
      </w:r>
    </w:p>
    <w:p>
      <w:pPr>
        <w:pStyle w:val="ListBullet"/>
      </w:pPr>
      <w:r>
        <w:t>CV (consonant + vowel): 가 = ㄱ + ㅏ = "ga"</w:t>
      </w:r>
    </w:p>
    <w:p>
      <w:pPr>
        <w:pStyle w:val="ListBullet"/>
      </w:pPr>
      <w:r>
        <w:t>CVC (consonant + vowel + consonant): 한 = ㅎ + ㅏ + ㄴ = "han"</w:t>
      </w:r>
    </w:p>
    <w:p>
      <w:pPr>
        <w:pStyle w:val="ListBullet"/>
      </w:pPr>
      <w:r>
        <w:t>CVCC (consonant + vowel + 2 consonants): 삶 = ㅅ + ㅏ + ㄹ + ㅁ = "salm"</w:t>
      </w:r>
    </w:p>
    <w:p/>
    <w:p>
      <w:pPr>
        <w:pStyle w:val="Heading2"/>
      </w:pPr>
      <w:r>
        <w:t>First Words to Read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8"/>
              </w:rPr>
              <w:t>Korean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Pronunciation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Meaning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가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ga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go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나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na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I/me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사람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sa-ram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person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한국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han-guk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Korea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감사합니다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gam-sa-ham-ni-da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thank you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안녕하세요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an-nyeong-ha-se-yo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hello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네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ne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yes</w:t>
            </w:r>
          </w:p>
        </w:tc>
      </w:tr>
      <w:tr>
        <w:tc>
          <w:tcPr>
            <w:tcW w:type="dxa" w:w="3513"/>
          </w:tcPr>
          <w:p>
            <w:r>
              <w:rPr>
                <w:sz w:val="24"/>
              </w:rPr>
              <w:t>아니요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a-ni-yo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no</w:t>
            </w:r>
          </w:p>
        </w:tc>
      </w:tr>
    </w:tbl>
    <w:p/>
    <w:p>
      <w:r>
        <w:rPr>
          <w:color w:val="9696AA"/>
          <w:sz w:val="14"/>
        </w:rPr>
        <w:t>Korean Hangul Alphabet Chart | FluentFlash.com | Practice at fluentflash.com/learn/korean-flashcards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