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Spanish Numbers 1 to 100</w:t>
      </w:r>
    </w:p>
    <w:p>
      <w:r>
        <w:rPr>
          <w:i/>
        </w:rPr>
        <w:t>Complete reference with pronunciation guide and patterns</w:t>
      </w:r>
    </w:p>
    <w:p>
      <w:r>
        <w:rPr>
          <w:sz w:val="16"/>
        </w:rPr>
        <w:t>FluentFlash.com — Practice at fluentflash.com/learn/spanish-flashcards</w:t>
      </w:r>
    </w:p>
    <w:p>
      <w:pPr>
        <w:pStyle w:val="Heading2"/>
      </w:pPr>
      <w:r>
        <w:t>Numbers 1-30 (Memorize These)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</w:tcPr>
          <w:p>
            <w:r>
              <w:rPr>
                <w:b/>
                <w:sz w:val="18"/>
              </w:rPr>
              <w:t>Number</w:t>
            </w:r>
          </w:p>
        </w:tc>
        <w:tc>
          <w:tcPr>
            <w:tcW w:type="dxa" w:w="3513"/>
          </w:tcPr>
          <w:p>
            <w:r>
              <w:rPr>
                <w:b/>
                <w:sz w:val="18"/>
              </w:rPr>
              <w:t>Spanish</w:t>
            </w:r>
          </w:p>
        </w:tc>
        <w:tc>
          <w:tcPr>
            <w:tcW w:type="dxa" w:w="3513"/>
          </w:tcPr>
          <w:p>
            <w:r>
              <w:rPr>
                <w:b/>
                <w:sz w:val="18"/>
              </w:rPr>
              <w:t>Pronunciation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uno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OO-noh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dos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dohs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3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tres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trehs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4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cuatro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KWAH-troh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5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cinco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SEEN-koh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6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seis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says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7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siete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see-EH-teh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8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ocho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OH-choh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9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nueve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NWEH-beh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10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diez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dee-EHS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11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once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OHN-seh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12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doce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DOH-seh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13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trece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TREH-seh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14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catorce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kah-TOHR-seh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15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quince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KEEN-seh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16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dieciséis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dee-eh-see-SAYS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17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diecisiete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dee-eh-see-see-EH-teh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18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dieciocho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dee-eh-see-OH-choh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19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diecinueve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dee-eh-see-NWEH-beh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20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veinte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BAYN-teh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21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veintiuno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bayn-tee-OO-noh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22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veintidós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bayn-tee-DOHS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23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veintitrés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bayn-tee-TREHS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24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veinticuatro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bayn-tee-KWAH-troh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25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veinticinco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bayn-tee-SEEN-koh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26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veintiséis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bayn-tee-SAYS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27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veintisiete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bayn-tee-see-EH-teh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28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veintiocho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bayn-tee-OH-choh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29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veintinueve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bayn-tee-NWEH-beh</w:t>
            </w:r>
          </w:p>
        </w:tc>
      </w:tr>
      <w:tr>
        <w:tc>
          <w:tcPr>
            <w:tcW w:type="dxa" w:w="3513"/>
          </w:tcPr>
          <w:p>
            <w:r>
              <w:rPr>
                <w:sz w:val="16"/>
              </w:rPr>
              <w:t>30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treinta</w:t>
            </w:r>
          </w:p>
        </w:tc>
        <w:tc>
          <w:tcPr>
            <w:tcW w:type="dxa" w:w="3513"/>
          </w:tcPr>
          <w:p>
            <w:r>
              <w:rPr>
                <w:sz w:val="16"/>
              </w:rPr>
              <w:t>TRAYN-tah</w:t>
            </w:r>
          </w:p>
        </w:tc>
      </w:tr>
    </w:tbl>
    <w:p/>
    <w:p>
      <w:pPr>
        <w:pStyle w:val="Heading2"/>
      </w:pPr>
      <w:r>
        <w:t>The Pattern for 31-99</w:t>
      </w:r>
    </w:p>
    <w:p>
      <w:r>
        <w:t>From 31 onward, Spanish numbers follow a simple pattern: [tens word] + y + [ones word]. For example: 31 = treinta y uno, 42 = cuarenta y dos, 55 = cincuenta y cinco.</w:t>
      </w:r>
    </w:p>
    <w:p>
      <w:pPr>
        <w:pStyle w:val="Heading3"/>
      </w:pPr>
      <w:r>
        <w:t>Tens (Memorize These 7 Words)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</w:tcPr>
          <w:p>
            <w:r>
              <w:rPr>
                <w:b/>
                <w:sz w:val="18"/>
              </w:rPr>
              <w:t>Number</w:t>
            </w:r>
          </w:p>
        </w:tc>
        <w:tc>
          <w:tcPr>
            <w:tcW w:type="dxa" w:w="3513"/>
          </w:tcPr>
          <w:p>
            <w:r>
              <w:rPr>
                <w:b/>
                <w:sz w:val="18"/>
              </w:rPr>
              <w:t>Spanish</w:t>
            </w:r>
          </w:p>
        </w:tc>
        <w:tc>
          <w:tcPr>
            <w:tcW w:type="dxa" w:w="3513"/>
          </w:tcPr>
          <w:p>
            <w:r>
              <w:rPr>
                <w:b/>
                <w:sz w:val="18"/>
              </w:rPr>
              <w:t>Pronunciation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30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treinta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TRAYN-tah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40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cuarenta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kwah-REN-tah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50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cincuenta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seen-KWEN-tah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60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sesenta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seh-SEN-tah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70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setenta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seh-TEN-tah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80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ochenta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oh-CHEN-tah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90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noventa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noh-BEN-tah</w:t>
            </w:r>
          </w:p>
        </w:tc>
      </w:tr>
      <w:tr>
        <w:tc>
          <w:tcPr>
            <w:tcW w:type="dxa" w:w="3513"/>
          </w:tcPr>
          <w:p>
            <w:r>
              <w:rPr>
                <w:sz w:val="18"/>
              </w:rPr>
              <w:t>100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cien</w:t>
            </w:r>
          </w:p>
        </w:tc>
        <w:tc>
          <w:tcPr>
            <w:tcW w:type="dxa" w:w="3513"/>
          </w:tcPr>
          <w:p>
            <w:r>
              <w:rPr>
                <w:sz w:val="18"/>
              </w:rPr>
              <w:t>see-EN</w:t>
            </w:r>
          </w:p>
        </w:tc>
      </w:tr>
    </w:tbl>
    <w:p/>
    <w:p>
      <w:pPr>
        <w:pStyle w:val="Heading3"/>
      </w:pPr>
      <w:r>
        <w:t>Examples: Building Any Number</w:t>
      </w:r>
    </w:p>
    <w:p>
      <w:pPr>
        <w:pStyle w:val="ListBullet"/>
      </w:pPr>
      <w:r>
        <w:t>31 = treinta y uno (30 + 1)</w:t>
      </w:r>
    </w:p>
    <w:p>
      <w:pPr>
        <w:pStyle w:val="ListBullet"/>
      </w:pPr>
      <w:r>
        <w:t>42 = cuarenta y dos (40 + 2)</w:t>
      </w:r>
    </w:p>
    <w:p>
      <w:pPr>
        <w:pStyle w:val="ListBullet"/>
      </w:pPr>
      <w:r>
        <w:t>55 = cincuenta y cinco (50 + 5)</w:t>
      </w:r>
    </w:p>
    <w:p>
      <w:pPr>
        <w:pStyle w:val="ListBullet"/>
      </w:pPr>
      <w:r>
        <w:t>67 = sesenta y siete (60 + 7)</w:t>
      </w:r>
    </w:p>
    <w:p>
      <w:pPr>
        <w:pStyle w:val="ListBullet"/>
      </w:pPr>
      <w:r>
        <w:t>73 = setenta y tres (70 + 3)</w:t>
      </w:r>
    </w:p>
    <w:p>
      <w:pPr>
        <w:pStyle w:val="ListBullet"/>
      </w:pPr>
      <w:r>
        <w:t>84 = ochenta y cuatro (80 + 4)</w:t>
      </w:r>
    </w:p>
    <w:p>
      <w:pPr>
        <w:pStyle w:val="ListBullet"/>
      </w:pPr>
      <w:r>
        <w:t>99 = noventa y nueve (90 + 9)</w:t>
      </w:r>
    </w:p>
    <w:p/>
    <w:p>
      <w:pPr>
        <w:pStyle w:val="Heading2"/>
      </w:pPr>
      <w:r>
        <w:t>Key Rules</w:t>
      </w:r>
    </w:p>
    <w:p>
      <w:pPr>
        <w:pStyle w:val="ListBullet"/>
      </w:pPr>
      <w:r>
        <w:t>"Uno" changes to "un" before masculine nouns: "veintiun libros" (21 books)</w:t>
      </w:r>
    </w:p>
    <w:p>
      <w:pPr>
        <w:pStyle w:val="ListBullet"/>
      </w:pPr>
      <w:r>
        <w:t>"Uno" changes to "una" before feminine nouns: "veintiuna personas" (21 people)</w:t>
      </w:r>
    </w:p>
    <w:p>
      <w:pPr>
        <w:pStyle w:val="ListBullet"/>
      </w:pPr>
      <w:r>
        <w:t>Numbers 16-29 are written as one word (dieciséis, veintitrés)</w:t>
      </w:r>
    </w:p>
    <w:p>
      <w:pPr>
        <w:pStyle w:val="ListBullet"/>
      </w:pPr>
      <w:r>
        <w:t>Numbers 31-99 use "y" (and): treinta y uno, cuarenta y dos</w:t>
      </w:r>
    </w:p>
    <w:p>
      <w:pPr>
        <w:pStyle w:val="ListBullet"/>
      </w:pPr>
      <w:r>
        <w:t>"Cien" is used for exactly 100. Use "ciento" for 101-199: ciento uno, ciento veinte</w:t>
      </w:r>
    </w:p>
    <w:p>
      <w:r>
        <w:rPr>
          <w:color w:val="9696AA"/>
          <w:sz w:val="14"/>
        </w:rPr>
        <w:t>Spanish Numbers 1-100 | FluentFlash.com | Practice at fluentflash.com/learn/spanish/numbers</w:t>
      </w:r>
    </w:p>
    <w:sectPr w:rsidR="00FC693F" w:rsidRPr="0006063C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